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45" w:rsidRPr="008F1145" w:rsidRDefault="008F1145" w:rsidP="008F114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1145">
        <w:rPr>
          <w:rFonts w:ascii="標楷體" w:eastAsia="標楷體" w:hAnsi="標楷體" w:hint="eastAsia"/>
          <w:b/>
          <w:sz w:val="32"/>
          <w:szCs w:val="32"/>
        </w:rPr>
        <w:t>臺南市保西國民小學校園行動載具管理規範</w:t>
      </w:r>
    </w:p>
    <w:p w:rsidR="0020381A" w:rsidRDefault="0020381A" w:rsidP="008F1145">
      <w:pPr>
        <w:spacing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8F1145" w:rsidRPr="008F1145" w:rsidRDefault="008F1145" w:rsidP="008F114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F1145">
        <w:rPr>
          <w:rFonts w:ascii="標楷體" w:eastAsia="標楷體" w:hAnsi="標楷體" w:hint="eastAsia"/>
          <w:sz w:val="28"/>
          <w:szCs w:val="28"/>
        </w:rPr>
        <w:t>一、</w:t>
      </w:r>
      <w:r w:rsidRPr="008F1145">
        <w:rPr>
          <w:rFonts w:ascii="標楷體" w:eastAsia="標楷體" w:hAnsi="標楷體"/>
          <w:sz w:val="28"/>
          <w:szCs w:val="28"/>
        </w:rPr>
        <w:t>依</w:t>
      </w:r>
      <w:r w:rsidRPr="008F1145">
        <w:rPr>
          <w:rFonts w:ascii="標楷體" w:eastAsia="標楷體" w:hAnsi="標楷體" w:hint="eastAsia"/>
          <w:sz w:val="28"/>
          <w:szCs w:val="28"/>
        </w:rPr>
        <w:t>據</w:t>
      </w:r>
      <w:r w:rsidRPr="008F1145">
        <w:rPr>
          <w:rFonts w:ascii="標楷體" w:eastAsia="標楷體" w:hAnsi="標楷體"/>
          <w:sz w:val="28"/>
          <w:szCs w:val="28"/>
        </w:rPr>
        <w:t>教育部108年6月17日臺教資四字第1080060697 號函頒之「高級中等以下學校校園行動載具使用原則」</w:t>
      </w:r>
      <w:r w:rsidRPr="008F1145">
        <w:rPr>
          <w:rFonts w:ascii="標楷體" w:eastAsia="標楷體" w:hAnsi="標楷體" w:hint="eastAsia"/>
          <w:sz w:val="28"/>
          <w:szCs w:val="28"/>
        </w:rPr>
        <w:t>訂定之。</w:t>
      </w:r>
    </w:p>
    <w:p w:rsidR="008F1145" w:rsidRPr="008F1145" w:rsidRDefault="008F1145" w:rsidP="008F114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>二、為導引學生於校園內適切使用行動載具，維持學校秩序及安全、教導行動載具使用禮儀，並促進學習成效，特訂校園行動載具使用規範（以下簡稱本規範）。</w:t>
      </w:r>
    </w:p>
    <w:p w:rsidR="008F1145" w:rsidRPr="008F1145" w:rsidRDefault="008F1145" w:rsidP="008F114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>三、本規範所稱行動載具，泛指手機、可攜式電腦、平板電腦、穿戴式裝置等具無線通訊功能之終端裝置。</w:t>
      </w:r>
    </w:p>
    <w:p w:rsidR="008F1145" w:rsidRPr="008F1145" w:rsidRDefault="008F1145" w:rsidP="008F11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>四、學生於校園內使用行動載具應遵守下列規則：</w:t>
      </w:r>
    </w:p>
    <w:p w:rsidR="008F1145" w:rsidRPr="008F1145" w:rsidRDefault="008F1145" w:rsidP="008F11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（一）未經校方監管之行動載具，禁止於課堂中使用。</w:t>
      </w:r>
    </w:p>
    <w:p w:rsidR="008F1145" w:rsidRPr="008F1145" w:rsidRDefault="008F1145" w:rsidP="008F1145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（二）使用學校的公用行動載具學習時，請於繳回前自行備份個人資料並清除所有內容。</w:t>
      </w:r>
    </w:p>
    <w:p w:rsidR="008F1145" w:rsidRPr="008F1145" w:rsidRDefault="008F1145" w:rsidP="008F1145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（三）於教師引導學習或緊急必要聯繫通話時使用，其他時間應以關機為原則。</w:t>
      </w:r>
    </w:p>
    <w:p w:rsidR="008F1145" w:rsidRPr="008F1145" w:rsidRDefault="008F1145" w:rsidP="008F1145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（四）嚴禁於上學期間使用電玩軟體、社群軟體、聊天通訊軟體......等，與學習活動無關之Apps 。</w:t>
      </w:r>
    </w:p>
    <w:p w:rsidR="008F1145" w:rsidRPr="008F1145" w:rsidRDefault="008F1145" w:rsidP="008F1145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（五）使用時應注意禮儀，配合教師教學及學習活動之引導，切勿影響他人。　</w:t>
      </w:r>
    </w:p>
    <w:p w:rsidR="008F1145" w:rsidRPr="008F1145" w:rsidRDefault="008F1145" w:rsidP="008F1145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（六）應遵守校園秩序，並注意使用安全，於適切之場域以正確方式使用行動載具。</w:t>
      </w:r>
    </w:p>
    <w:p w:rsidR="008F1145" w:rsidRPr="008F1145" w:rsidRDefault="008F1145" w:rsidP="008F1145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（七）尊重智慧財產權，並遵守校園網路使用管理規範及臺灣學術網路管理規範。</w:t>
      </w:r>
    </w:p>
    <w:p w:rsidR="008F1145" w:rsidRPr="008F1145" w:rsidRDefault="008F1145" w:rsidP="008F11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>五、教師或學校針對學生違規使用行動載具，得採取以下作為：</w:t>
      </w:r>
    </w:p>
    <w:p w:rsidR="008F1145" w:rsidRPr="008F1145" w:rsidRDefault="008F1145" w:rsidP="008F1145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（一）未報備而攜帶行動載具到校經查獲者，該行動載具由學校代為保管，並於當日通知家長領回。</w:t>
      </w:r>
    </w:p>
    <w:p w:rsidR="008F1145" w:rsidRPr="008F1145" w:rsidRDefault="008F1145" w:rsidP="008F1145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（二）若使用行動載具不當，造成同學、教師及學校之困擾，該行動載具由學校代為保管，並於當日通知家長領回。</w:t>
      </w:r>
    </w:p>
    <w:p w:rsidR="008F1145" w:rsidRPr="008F1145" w:rsidRDefault="008F1145" w:rsidP="008F1145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 xml:space="preserve">　　（三）如有違反規定或其他不當情事者，按情節輕重依相關規定議處。</w:t>
      </w:r>
    </w:p>
    <w:p w:rsidR="008F1145" w:rsidRPr="008F1145" w:rsidRDefault="008F1145" w:rsidP="008F114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>六、學生攜帶行動載具到校，若有遺失，當事人自負責任，學校不負賠償責任。</w:t>
      </w:r>
    </w:p>
    <w:p w:rsidR="008F1145" w:rsidRPr="008F1145" w:rsidRDefault="008F1145" w:rsidP="008F1145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F1145">
        <w:rPr>
          <w:rFonts w:ascii="標楷體" w:eastAsia="標楷體" w:hAnsi="標楷體" w:hint="eastAsia"/>
          <w:sz w:val="28"/>
          <w:szCs w:val="28"/>
        </w:rPr>
        <w:t>七、學校得定期宣導有關資訊素養、上網安全等議題，並給予師生認知行動載具的正確使用方式及視力、聽力或電磁波等人體保健相關資訊。</w:t>
      </w:r>
    </w:p>
    <w:p w:rsidR="00AA1B9D" w:rsidRDefault="008F1145" w:rsidP="008F1145">
      <w:pPr>
        <w:spacing w:line="400" w:lineRule="exact"/>
        <w:ind w:left="560" w:hangingChars="200" w:hanging="560"/>
      </w:pPr>
      <w:r w:rsidRPr="008F1145">
        <w:rPr>
          <w:rFonts w:ascii="標楷體" w:eastAsia="標楷體" w:hAnsi="標楷體" w:hint="eastAsia"/>
          <w:sz w:val="28"/>
          <w:szCs w:val="28"/>
        </w:rPr>
        <w:t>八、本規範經校務會議通過後公告實施，並公布於本校網站，本規範如有未盡事宜，依相關規範辦理。</w:t>
      </w:r>
    </w:p>
    <w:sectPr w:rsidR="00AA1B9D" w:rsidSect="008F11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F0" w:rsidRDefault="007018F0" w:rsidP="001E0E50">
      <w:r>
        <w:separator/>
      </w:r>
    </w:p>
  </w:endnote>
  <w:endnote w:type="continuationSeparator" w:id="0">
    <w:p w:rsidR="007018F0" w:rsidRDefault="007018F0" w:rsidP="001E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F0" w:rsidRDefault="007018F0" w:rsidP="001E0E50">
      <w:r>
        <w:separator/>
      </w:r>
    </w:p>
  </w:footnote>
  <w:footnote w:type="continuationSeparator" w:id="0">
    <w:p w:rsidR="007018F0" w:rsidRDefault="007018F0" w:rsidP="001E0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45"/>
    <w:rsid w:val="001E0E50"/>
    <w:rsid w:val="0020381A"/>
    <w:rsid w:val="0060407A"/>
    <w:rsid w:val="007018F0"/>
    <w:rsid w:val="008F1145"/>
    <w:rsid w:val="00A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E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E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E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E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i701</dc:creator>
  <cp:lastModifiedBy>i701</cp:lastModifiedBy>
  <cp:revision>3</cp:revision>
  <dcterms:created xsi:type="dcterms:W3CDTF">2020-08-24T00:50:00Z</dcterms:created>
  <dcterms:modified xsi:type="dcterms:W3CDTF">2020-08-24T00:50:00Z</dcterms:modified>
</cp:coreProperties>
</file>